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15304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1765"/>
      </w:tblGrid>
      <w:tr w:rsidR="00A25B02" w:rsidRPr="00A25B02" w14:paraId="6EDABC14" w14:textId="77777777" w:rsidTr="00A25B02">
        <w:trPr>
          <w:trHeight w:val="558"/>
          <w:jc w:val="center"/>
        </w:trPr>
        <w:tc>
          <w:tcPr>
            <w:tcW w:w="1530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975668" w14:textId="7F326DF9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rFonts w:ascii="方正小标宋简体" w:eastAsia="方正小标宋简体"/>
                <w:snapToGrid w:val="0"/>
                <w:spacing w:val="-10"/>
                <w:kern w:val="0"/>
                <w:sz w:val="36"/>
                <w:szCs w:val="36"/>
              </w:rPr>
            </w:pPr>
            <w:r w:rsidRPr="00A25B02">
              <w:rPr>
                <w:rFonts w:ascii="方正小标宋简体" w:eastAsia="方正小标宋简体" w:hint="eastAsia"/>
                <w:snapToGrid w:val="0"/>
                <w:spacing w:val="-10"/>
                <w:kern w:val="0"/>
                <w:sz w:val="36"/>
                <w:szCs w:val="36"/>
              </w:rPr>
              <w:t>比选评审内容</w:t>
            </w:r>
          </w:p>
        </w:tc>
      </w:tr>
      <w:tr w:rsidR="00A25B02" w:rsidRPr="00A25B02" w14:paraId="0EC6365A" w14:textId="77777777" w:rsidTr="00A25B02">
        <w:trPr>
          <w:jc w:val="center"/>
        </w:trPr>
        <w:tc>
          <w:tcPr>
            <w:tcW w:w="988" w:type="dxa"/>
            <w:vAlign w:val="center"/>
          </w:tcPr>
          <w:p w14:paraId="586E4579" w14:textId="287B6FB4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序号</w:t>
            </w:r>
          </w:p>
        </w:tc>
        <w:tc>
          <w:tcPr>
            <w:tcW w:w="1559" w:type="dxa"/>
            <w:vAlign w:val="center"/>
          </w:tcPr>
          <w:p w14:paraId="196C16B0" w14:textId="22791586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评定因素</w:t>
            </w:r>
          </w:p>
        </w:tc>
        <w:tc>
          <w:tcPr>
            <w:tcW w:w="992" w:type="dxa"/>
            <w:vAlign w:val="center"/>
          </w:tcPr>
          <w:p w14:paraId="62AF2EB5" w14:textId="1A3B73F3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分值</w:t>
            </w:r>
          </w:p>
        </w:tc>
        <w:tc>
          <w:tcPr>
            <w:tcW w:w="11765" w:type="dxa"/>
            <w:vAlign w:val="center"/>
          </w:tcPr>
          <w:p w14:paraId="759FCE9C" w14:textId="75DBE294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评分细则</w:t>
            </w:r>
          </w:p>
        </w:tc>
      </w:tr>
      <w:tr w:rsidR="00A25B02" w:rsidRPr="00A25B02" w14:paraId="4C9D6E09" w14:textId="77777777" w:rsidTr="00A25B02">
        <w:trPr>
          <w:trHeight w:val="2121"/>
          <w:jc w:val="center"/>
        </w:trPr>
        <w:tc>
          <w:tcPr>
            <w:tcW w:w="988" w:type="dxa"/>
            <w:vAlign w:val="center"/>
          </w:tcPr>
          <w:p w14:paraId="651FE1F3" w14:textId="4ED69CA1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1</w:t>
            </w:r>
          </w:p>
        </w:tc>
        <w:tc>
          <w:tcPr>
            <w:tcW w:w="1559" w:type="dxa"/>
            <w:vAlign w:val="center"/>
          </w:tcPr>
          <w:p w14:paraId="132C1D84" w14:textId="1A43B76A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品牌级次</w:t>
            </w:r>
          </w:p>
        </w:tc>
        <w:tc>
          <w:tcPr>
            <w:tcW w:w="992" w:type="dxa"/>
            <w:vAlign w:val="center"/>
          </w:tcPr>
          <w:p w14:paraId="1E751C8F" w14:textId="32E018B4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30</w:t>
            </w:r>
          </w:p>
        </w:tc>
        <w:tc>
          <w:tcPr>
            <w:tcW w:w="11765" w:type="dxa"/>
            <w:vAlign w:val="center"/>
          </w:tcPr>
          <w:p w14:paraId="2CA1FF88" w14:textId="00B0B56A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1、国内知名品牌（26—30分）；全国门店数100+，或经营面积10000</w:t>
            </w:r>
            <w:r w:rsidRPr="00A25B02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</w:t>
            </w:r>
            <w:r w:rsidRPr="00A25B02">
              <w:rPr>
                <w:rFonts w:ascii="仿宋_GB2312" w:hAnsi="仿宋_GB2312" w:cs="仿宋_GB2312" w:hint="eastAsia"/>
                <w:sz w:val="28"/>
                <w:szCs w:val="28"/>
              </w:rPr>
              <w:t>以上</w:t>
            </w:r>
            <w:r w:rsidRPr="00A25B02">
              <w:rPr>
                <w:rFonts w:ascii="仿宋_GB2312" w:hint="eastAsia"/>
                <w:sz w:val="28"/>
                <w:szCs w:val="28"/>
              </w:rPr>
              <w:t>；</w:t>
            </w:r>
          </w:p>
          <w:p w14:paraId="5DD4C3DE" w14:textId="162C6333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2、省内知名品牌（21—25分）；全省门店数40+，或经营面积8000</w:t>
            </w:r>
            <w:r w:rsidRPr="00A25B02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</w:t>
            </w:r>
            <w:r w:rsidRPr="00A25B02">
              <w:rPr>
                <w:rFonts w:ascii="仿宋_GB2312" w:hAnsi="仿宋_GB2312" w:cs="仿宋_GB2312" w:hint="eastAsia"/>
                <w:sz w:val="28"/>
                <w:szCs w:val="28"/>
              </w:rPr>
              <w:t>以上</w:t>
            </w:r>
            <w:r w:rsidRPr="00A25B02">
              <w:rPr>
                <w:rFonts w:ascii="仿宋_GB2312" w:hint="eastAsia"/>
                <w:sz w:val="28"/>
                <w:szCs w:val="28"/>
              </w:rPr>
              <w:t>；</w:t>
            </w:r>
          </w:p>
          <w:p w14:paraId="466B1615" w14:textId="3FE65E24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3、市内知名品牌（16—20分）；本市内开店10+，或经营面积5000</w:t>
            </w:r>
            <w:r w:rsidRPr="00A25B02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</w:t>
            </w:r>
            <w:r w:rsidRPr="00A25B02">
              <w:rPr>
                <w:rFonts w:ascii="仿宋_GB2312" w:hAnsi="仿宋_GB2312" w:cs="仿宋_GB2312" w:hint="eastAsia"/>
                <w:sz w:val="28"/>
                <w:szCs w:val="28"/>
              </w:rPr>
              <w:t>以上</w:t>
            </w:r>
            <w:r w:rsidRPr="00A25B02">
              <w:rPr>
                <w:rFonts w:ascii="仿宋_GB2312" w:hint="eastAsia"/>
                <w:sz w:val="28"/>
                <w:szCs w:val="28"/>
              </w:rPr>
              <w:t>；</w:t>
            </w:r>
          </w:p>
          <w:p w14:paraId="153AF5D4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4、在营，非知名品牌（11—15分）；</w:t>
            </w:r>
          </w:p>
          <w:p w14:paraId="11F58376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5、策划待实施品牌（1—10分）；</w:t>
            </w:r>
          </w:p>
          <w:p w14:paraId="0DD557FE" w14:textId="12C0F73F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注：以上内容适用于自营商户或加盟商户的品牌考核。</w:t>
            </w:r>
          </w:p>
        </w:tc>
      </w:tr>
      <w:tr w:rsidR="00A25B02" w:rsidRPr="00A25B02" w14:paraId="349EFDAC" w14:textId="77777777" w:rsidTr="00A25B02">
        <w:trPr>
          <w:trHeight w:val="631"/>
          <w:jc w:val="center"/>
        </w:trPr>
        <w:tc>
          <w:tcPr>
            <w:tcW w:w="988" w:type="dxa"/>
            <w:vAlign w:val="center"/>
          </w:tcPr>
          <w:p w14:paraId="4E93230A" w14:textId="5A2077E6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2</w:t>
            </w:r>
          </w:p>
        </w:tc>
        <w:tc>
          <w:tcPr>
            <w:tcW w:w="1559" w:type="dxa"/>
            <w:vAlign w:val="center"/>
          </w:tcPr>
          <w:p w14:paraId="7DB41351" w14:textId="2AA48979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经营方案</w:t>
            </w:r>
          </w:p>
        </w:tc>
        <w:tc>
          <w:tcPr>
            <w:tcW w:w="992" w:type="dxa"/>
            <w:vAlign w:val="center"/>
          </w:tcPr>
          <w:p w14:paraId="0055FEB8" w14:textId="053AB569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30</w:t>
            </w:r>
          </w:p>
        </w:tc>
        <w:tc>
          <w:tcPr>
            <w:tcW w:w="11765" w:type="dxa"/>
            <w:vAlign w:val="center"/>
          </w:tcPr>
          <w:p w14:paraId="20012DA1" w14:textId="68402AA4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1、经营理念创新、可持续，有明确且长远的战略规划、连锁化发展（21-30分）；</w:t>
            </w:r>
          </w:p>
          <w:p w14:paraId="7C0BAA89" w14:textId="2F991D2E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2、经营管理、服务规范化，受市场认可具有一定优势（11-20分）；</w:t>
            </w:r>
          </w:p>
          <w:p w14:paraId="669A3B6F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3、经营理念和规划基本合理（1-10分）；</w:t>
            </w:r>
          </w:p>
          <w:p w14:paraId="7E1988B8" w14:textId="45E7004B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注：依据商户已有店铺运营成效情况、本案项目计划书、设计规划材料等。</w:t>
            </w:r>
          </w:p>
        </w:tc>
      </w:tr>
      <w:tr w:rsidR="00A25B02" w:rsidRPr="00A25B02" w14:paraId="61ABDBAF" w14:textId="77777777" w:rsidTr="00A25B02">
        <w:trPr>
          <w:jc w:val="center"/>
        </w:trPr>
        <w:tc>
          <w:tcPr>
            <w:tcW w:w="988" w:type="dxa"/>
            <w:vAlign w:val="center"/>
          </w:tcPr>
          <w:p w14:paraId="527676E4" w14:textId="384E3771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14:paraId="25BBE6A4" w14:textId="2BB1A9AB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业态匹配</w:t>
            </w:r>
          </w:p>
        </w:tc>
        <w:tc>
          <w:tcPr>
            <w:tcW w:w="992" w:type="dxa"/>
            <w:vAlign w:val="center"/>
          </w:tcPr>
          <w:p w14:paraId="348BE4F1" w14:textId="59C6C0C3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30</w:t>
            </w:r>
          </w:p>
        </w:tc>
        <w:tc>
          <w:tcPr>
            <w:tcW w:w="11765" w:type="dxa"/>
            <w:vAlign w:val="center"/>
          </w:tcPr>
          <w:p w14:paraId="73DBA408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1、与项目业态规划完美匹配，填补空白或形成关键补充（26-30分）；</w:t>
            </w:r>
          </w:p>
          <w:p w14:paraId="4C30CE4D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2、匹配度高，能有效增强业态完整性（21-25分）；</w:t>
            </w:r>
          </w:p>
          <w:p w14:paraId="07674282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3、基本匹配，对业态有一定补充（16-20分）；</w:t>
            </w:r>
          </w:p>
          <w:p w14:paraId="1F6F233C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4、非匹配业态，对业态有一定补充且不冲突（11-15分）；</w:t>
            </w:r>
          </w:p>
          <w:p w14:paraId="05A77C82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5、非匹配业态，对业态无补充效果（1-10分）；</w:t>
            </w:r>
          </w:p>
          <w:p w14:paraId="75DAB056" w14:textId="05603430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注：依据项目单铺业态规划方案。</w:t>
            </w:r>
          </w:p>
        </w:tc>
      </w:tr>
      <w:tr w:rsidR="00A25B02" w:rsidRPr="00A25B02" w14:paraId="44C404C5" w14:textId="77777777" w:rsidTr="00A25B02">
        <w:trPr>
          <w:trHeight w:val="884"/>
          <w:jc w:val="center"/>
        </w:trPr>
        <w:tc>
          <w:tcPr>
            <w:tcW w:w="988" w:type="dxa"/>
            <w:vAlign w:val="center"/>
          </w:tcPr>
          <w:p w14:paraId="1917BFF0" w14:textId="38DDE928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4</w:t>
            </w:r>
          </w:p>
        </w:tc>
        <w:tc>
          <w:tcPr>
            <w:tcW w:w="1559" w:type="dxa"/>
            <w:vAlign w:val="center"/>
          </w:tcPr>
          <w:p w14:paraId="3F2B1B3A" w14:textId="34468816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承租租金</w:t>
            </w:r>
          </w:p>
        </w:tc>
        <w:tc>
          <w:tcPr>
            <w:tcW w:w="992" w:type="dxa"/>
            <w:vAlign w:val="center"/>
          </w:tcPr>
          <w:p w14:paraId="73C04D05" w14:textId="10DF84B1" w:rsidR="00A25B02" w:rsidRPr="00A25B02" w:rsidRDefault="00A25B02" w:rsidP="00A25B02">
            <w:pPr>
              <w:autoSpaceDE w:val="0"/>
              <w:autoSpaceDN w:val="0"/>
              <w:adjustRightInd w:val="0"/>
              <w:snapToGrid w:val="0"/>
              <w:ind w:firstLineChars="0" w:firstLine="0"/>
              <w:contextualSpacing/>
              <w:jc w:val="center"/>
              <w:rPr>
                <w:snapToGrid w:val="0"/>
                <w:spacing w:val="-10"/>
                <w:kern w:val="0"/>
              </w:rPr>
            </w:pPr>
            <w:r w:rsidRPr="00A25B02">
              <w:rPr>
                <w:rFonts w:hint="eastAsia"/>
                <w:snapToGrid w:val="0"/>
                <w:spacing w:val="-10"/>
                <w:kern w:val="0"/>
              </w:rPr>
              <w:t>10</w:t>
            </w:r>
          </w:p>
        </w:tc>
        <w:tc>
          <w:tcPr>
            <w:tcW w:w="11765" w:type="dxa"/>
            <w:vAlign w:val="center"/>
          </w:tcPr>
          <w:p w14:paraId="5F101414" w14:textId="77777777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1、意向经营方最高的租金报价为租金基准价。</w:t>
            </w:r>
          </w:p>
          <w:p w14:paraId="3357A790" w14:textId="10327466" w:rsidR="00A25B02" w:rsidRPr="00A25B02" w:rsidRDefault="00A25B02" w:rsidP="00A25B02">
            <w:pPr>
              <w:spacing w:line="420" w:lineRule="exact"/>
              <w:ind w:firstLineChars="0" w:firstLine="0"/>
              <w:jc w:val="both"/>
              <w:rPr>
                <w:rFonts w:ascii="仿宋_GB2312"/>
                <w:sz w:val="28"/>
                <w:szCs w:val="28"/>
              </w:rPr>
            </w:pPr>
            <w:r w:rsidRPr="00A25B02">
              <w:rPr>
                <w:rFonts w:ascii="仿宋_GB2312" w:hint="eastAsia"/>
                <w:sz w:val="28"/>
                <w:szCs w:val="28"/>
              </w:rPr>
              <w:t>2、（意向经营方最终报价÷租金基准价）×10（四舍五入，保留小数点后2位）</w:t>
            </w:r>
          </w:p>
        </w:tc>
      </w:tr>
      <w:tr w:rsidR="00EE44BD" w:rsidRPr="00A25B02" w14:paraId="44228150" w14:textId="77777777" w:rsidTr="00D57769">
        <w:trPr>
          <w:trHeight w:val="884"/>
          <w:jc w:val="center"/>
        </w:trPr>
        <w:tc>
          <w:tcPr>
            <w:tcW w:w="15304" w:type="dxa"/>
            <w:gridSpan w:val="4"/>
            <w:vAlign w:val="center"/>
          </w:tcPr>
          <w:p w14:paraId="0D4C5340" w14:textId="694B7175" w:rsidR="00EE44BD" w:rsidRPr="00EE44BD" w:rsidRDefault="00EE44BD" w:rsidP="00EE44BD">
            <w:pPr>
              <w:ind w:firstLineChars="0" w:firstLine="0"/>
              <w:rPr>
                <w:rFonts w:hint="eastAsia"/>
              </w:rPr>
            </w:pPr>
            <w:r>
              <w:rPr>
                <w:rFonts w:ascii="仿宋_GB2312" w:hint="eastAsia"/>
                <w:sz w:val="28"/>
                <w:szCs w:val="28"/>
              </w:rPr>
              <w:t>比选材料编制内容建议如下（或</w:t>
            </w:r>
            <w:r w:rsidR="000C0819">
              <w:rPr>
                <w:rFonts w:ascii="仿宋_GB2312" w:hint="eastAsia"/>
                <w:sz w:val="28"/>
                <w:szCs w:val="28"/>
              </w:rPr>
              <w:t>可</w:t>
            </w:r>
            <w:r>
              <w:rPr>
                <w:rFonts w:ascii="仿宋_GB2312" w:hint="eastAsia"/>
                <w:sz w:val="28"/>
                <w:szCs w:val="28"/>
              </w:rPr>
              <w:t>自行编制相应内容）：1.</w:t>
            </w:r>
            <w:r>
              <w:rPr>
                <w:rFonts w:hint="eastAsia"/>
              </w:rPr>
              <w:t>经营品牌介绍（品牌授权书、市场分析报告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经营方案（业态规划图、</w:t>
            </w:r>
            <w:r>
              <w:rPr>
                <w:rFonts w:hint="eastAsia"/>
              </w:rPr>
              <w:t>SWOT</w:t>
            </w:r>
            <w:r>
              <w:rPr>
                <w:rFonts w:hint="eastAsia"/>
              </w:rPr>
              <w:t>分析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经营案例证明材料（合同、营业额证明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经营模式详细说明（流程图、团队架构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品牌推广计划（活动列表、预算表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其他技术支持文件</w:t>
            </w:r>
            <w:r>
              <w:rPr>
                <w:rFonts w:hint="eastAsia"/>
              </w:rPr>
              <w:t>。</w:t>
            </w:r>
          </w:p>
        </w:tc>
      </w:tr>
    </w:tbl>
    <w:p w14:paraId="6DC3A1CF" w14:textId="14FFAF2A" w:rsidR="00A25B02" w:rsidRDefault="00A25B02" w:rsidP="00A25B02">
      <w:pPr>
        <w:spacing w:line="240" w:lineRule="auto"/>
        <w:ind w:firstLineChars="0" w:firstLine="0"/>
        <w:rPr>
          <w:rFonts w:ascii="仿宋_GB2312"/>
        </w:rPr>
        <w:sectPr w:rsidR="00A25B02" w:rsidSect="00EE44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284" w:right="2098" w:bottom="284" w:left="1985" w:header="284" w:footer="284" w:gutter="0"/>
          <w:cols w:space="425"/>
          <w:docGrid w:type="linesAndChars" w:linePitch="435"/>
        </w:sectPr>
      </w:pPr>
    </w:p>
    <w:tbl>
      <w:tblPr>
        <w:tblStyle w:val="af2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851"/>
        <w:gridCol w:w="2548"/>
        <w:gridCol w:w="603"/>
        <w:gridCol w:w="1945"/>
        <w:gridCol w:w="67"/>
        <w:gridCol w:w="2909"/>
      </w:tblGrid>
      <w:tr w:rsidR="00A965C3" w:rsidRPr="00AE4F04" w14:paraId="3A50526D" w14:textId="77777777" w:rsidTr="001151B7">
        <w:trPr>
          <w:trHeight w:hRule="exact" w:val="851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7B1C7F2" w14:textId="7D904987" w:rsidR="00A965C3" w:rsidRPr="00AE4F04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AE4F04">
              <w:rPr>
                <w:rFonts w:ascii="方正小标宋简体" w:eastAsia="方正小标宋简体" w:hint="eastAsia"/>
                <w:sz w:val="44"/>
                <w:szCs w:val="44"/>
              </w:rPr>
              <w:lastRenderedPageBreak/>
              <w:t>鲲鹏海鲜岛项目</w:t>
            </w:r>
            <w:r w:rsidR="003B1BEB">
              <w:rPr>
                <w:rFonts w:ascii="方正小标宋简体" w:eastAsia="方正小标宋简体" w:hint="eastAsia"/>
                <w:sz w:val="44"/>
                <w:szCs w:val="44"/>
              </w:rPr>
              <w:t>比选</w:t>
            </w:r>
            <w:r>
              <w:rPr>
                <w:rFonts w:ascii="方正小标宋简体" w:eastAsia="方正小标宋简体" w:hint="eastAsia"/>
                <w:sz w:val="44"/>
                <w:szCs w:val="44"/>
              </w:rPr>
              <w:t>报价单</w:t>
            </w:r>
          </w:p>
        </w:tc>
      </w:tr>
      <w:tr w:rsidR="00A965C3" w:rsidRPr="00AE4F04" w14:paraId="53DEC98F" w14:textId="77777777" w:rsidTr="00A965C3">
        <w:trPr>
          <w:trHeight w:hRule="exact" w:val="1418"/>
          <w:jc w:val="center"/>
        </w:trPr>
        <w:tc>
          <w:tcPr>
            <w:tcW w:w="932" w:type="pct"/>
            <w:vAlign w:val="center"/>
          </w:tcPr>
          <w:p w14:paraId="3676EC53" w14:textId="77777777" w:rsidR="00A965C3" w:rsidRPr="00AE4F04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姓名</w:t>
            </w:r>
          </w:p>
        </w:tc>
        <w:tc>
          <w:tcPr>
            <w:tcW w:w="1588" w:type="pct"/>
            <w:gridSpan w:val="2"/>
            <w:vAlign w:val="center"/>
          </w:tcPr>
          <w:p w14:paraId="0B5505FF" w14:textId="77777777" w:rsidR="00A965C3" w:rsidRPr="00AE4F04" w:rsidRDefault="00A965C3" w:rsidP="001151B7">
            <w:pPr>
              <w:adjustRightInd w:val="0"/>
              <w:snapToGrid w:val="0"/>
              <w:spacing w:line="579" w:lineRule="exact"/>
              <w:ind w:firstLine="640"/>
              <w:contextualSpacing/>
              <w:jc w:val="center"/>
              <w:rPr>
                <w:rFonts w:ascii="仿宋_GB2312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57D3B2F2" w14:textId="77777777" w:rsidR="00A965C3" w:rsidRPr="00AE4F04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联系方式</w:t>
            </w:r>
          </w:p>
        </w:tc>
        <w:tc>
          <w:tcPr>
            <w:tcW w:w="1467" w:type="pct"/>
            <w:vAlign w:val="center"/>
          </w:tcPr>
          <w:p w14:paraId="6F84C74D" w14:textId="77777777" w:rsidR="00A965C3" w:rsidRPr="00AE4F04" w:rsidRDefault="00A965C3" w:rsidP="001151B7">
            <w:pPr>
              <w:adjustRightInd w:val="0"/>
              <w:snapToGrid w:val="0"/>
              <w:spacing w:line="579" w:lineRule="exact"/>
              <w:ind w:firstLine="640"/>
              <w:contextualSpacing/>
              <w:jc w:val="center"/>
              <w:rPr>
                <w:rFonts w:ascii="仿宋_GB2312"/>
              </w:rPr>
            </w:pPr>
          </w:p>
        </w:tc>
      </w:tr>
      <w:tr w:rsidR="00A965C3" w:rsidRPr="00AE4F04" w14:paraId="22DFD92B" w14:textId="77777777" w:rsidTr="00A965C3">
        <w:trPr>
          <w:trHeight w:hRule="exact" w:val="1418"/>
          <w:jc w:val="center"/>
        </w:trPr>
        <w:tc>
          <w:tcPr>
            <w:tcW w:w="932" w:type="pct"/>
            <w:vAlign w:val="center"/>
          </w:tcPr>
          <w:p w14:paraId="24E76511" w14:textId="293C0D8E" w:rsidR="00A965C3" w:rsidRPr="00AE4F04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标的物</w:t>
            </w:r>
          </w:p>
        </w:tc>
        <w:tc>
          <w:tcPr>
            <w:tcW w:w="1588" w:type="pct"/>
            <w:gridSpan w:val="2"/>
            <w:vAlign w:val="center"/>
          </w:tcPr>
          <w:p w14:paraId="5C1D0927" w14:textId="77777777" w:rsidR="00A965C3" w:rsidRPr="00AE4F04" w:rsidRDefault="00A965C3" w:rsidP="001151B7">
            <w:pPr>
              <w:adjustRightInd w:val="0"/>
              <w:snapToGrid w:val="0"/>
              <w:spacing w:line="579" w:lineRule="exact"/>
              <w:ind w:firstLine="640"/>
              <w:contextualSpacing/>
              <w:jc w:val="center"/>
              <w:rPr>
                <w:rFonts w:ascii="仿宋_GB2312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60F4FE0C" w14:textId="77777777" w:rsidR="00A965C3" w:rsidRPr="00AE4F04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面积</w:t>
            </w:r>
          </w:p>
        </w:tc>
        <w:tc>
          <w:tcPr>
            <w:tcW w:w="1467" w:type="pct"/>
            <w:vAlign w:val="center"/>
          </w:tcPr>
          <w:p w14:paraId="31C30D3E" w14:textId="77777777" w:rsidR="00A965C3" w:rsidRPr="00AE4F04" w:rsidRDefault="00A965C3" w:rsidP="001151B7">
            <w:pPr>
              <w:adjustRightInd w:val="0"/>
              <w:snapToGrid w:val="0"/>
              <w:spacing w:line="579" w:lineRule="exact"/>
              <w:ind w:firstLine="640"/>
              <w:contextualSpacing/>
              <w:jc w:val="center"/>
              <w:rPr>
                <w:rFonts w:ascii="仿宋_GB2312"/>
              </w:rPr>
            </w:pPr>
          </w:p>
        </w:tc>
      </w:tr>
      <w:tr w:rsidR="00A965C3" w:rsidRPr="00AE4F04" w14:paraId="0072AB11" w14:textId="77777777" w:rsidTr="00A965C3">
        <w:trPr>
          <w:trHeight w:hRule="exact" w:val="2835"/>
          <w:jc w:val="center"/>
        </w:trPr>
        <w:tc>
          <w:tcPr>
            <w:tcW w:w="932" w:type="pct"/>
            <w:vAlign w:val="center"/>
          </w:tcPr>
          <w:p w14:paraId="009B11B4" w14:textId="77777777" w:rsidR="00A965C3" w:rsidRPr="00AE4F04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经营业态</w:t>
            </w:r>
          </w:p>
        </w:tc>
        <w:tc>
          <w:tcPr>
            <w:tcW w:w="4068" w:type="pct"/>
            <w:gridSpan w:val="5"/>
            <w:tcBorders>
              <w:bottom w:val="single" w:sz="4" w:space="0" w:color="auto"/>
            </w:tcBorders>
            <w:vAlign w:val="center"/>
          </w:tcPr>
          <w:p w14:paraId="5802DA04" w14:textId="77777777" w:rsidR="00A965C3" w:rsidRPr="00AE4F04" w:rsidRDefault="00A965C3" w:rsidP="001151B7">
            <w:pPr>
              <w:adjustRightInd w:val="0"/>
              <w:snapToGrid w:val="0"/>
              <w:spacing w:line="579" w:lineRule="exact"/>
              <w:ind w:firstLine="640"/>
              <w:contextualSpacing/>
              <w:jc w:val="center"/>
              <w:rPr>
                <w:rFonts w:ascii="仿宋_GB2312"/>
              </w:rPr>
            </w:pPr>
          </w:p>
        </w:tc>
      </w:tr>
      <w:tr w:rsidR="00A965C3" w:rsidRPr="00AE4F04" w14:paraId="01D42FF7" w14:textId="77777777" w:rsidTr="00A965C3">
        <w:trPr>
          <w:trHeight w:hRule="exact" w:val="1418"/>
          <w:jc w:val="center"/>
        </w:trPr>
        <w:tc>
          <w:tcPr>
            <w:tcW w:w="932" w:type="pct"/>
            <w:vMerge w:val="restart"/>
            <w:vAlign w:val="center"/>
          </w:tcPr>
          <w:p w14:paraId="4A19616C" w14:textId="6CE6BEC6" w:rsidR="00A965C3" w:rsidRPr="00AE4F04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比选材料</w:t>
            </w:r>
          </w:p>
        </w:tc>
        <w:tc>
          <w:tcPr>
            <w:tcW w:w="1284" w:type="pct"/>
            <w:tcBorders>
              <w:bottom w:val="nil"/>
              <w:right w:val="nil"/>
            </w:tcBorders>
            <w:vAlign w:val="center"/>
          </w:tcPr>
          <w:p w14:paraId="4ABB598E" w14:textId="6BBEE855" w:rsidR="00A965C3" w:rsidRPr="00A965C3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rPr>
                <w:rFonts w:ascii="仿宋_GB2312"/>
              </w:rPr>
            </w:pPr>
            <w:bookmarkStart w:id="0" w:name="OLE_LINK13"/>
            <w:r w:rsidRPr="00A965C3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bookmarkEnd w:id="0"/>
            <w:r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品牌介绍</w:t>
            </w:r>
          </w:p>
        </w:tc>
        <w:tc>
          <w:tcPr>
            <w:tcW w:w="1284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067826B" w14:textId="61A4B360" w:rsidR="00A965C3" w:rsidRPr="00A965C3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rPr>
                <w:rFonts w:ascii="仿宋_GB2312"/>
              </w:rPr>
            </w:pPr>
            <w:r w:rsidRPr="00A965C3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r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在营项目资料</w:t>
            </w:r>
          </w:p>
        </w:tc>
        <w:tc>
          <w:tcPr>
            <w:tcW w:w="1500" w:type="pct"/>
            <w:gridSpan w:val="2"/>
            <w:tcBorders>
              <w:left w:val="nil"/>
              <w:bottom w:val="nil"/>
            </w:tcBorders>
            <w:vAlign w:val="center"/>
          </w:tcPr>
          <w:p w14:paraId="6E02F093" w14:textId="4C0C2825" w:rsidR="00A965C3" w:rsidRPr="00A965C3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rPr>
                <w:rFonts w:ascii="仿宋_GB2312"/>
              </w:rPr>
            </w:pPr>
            <w:r w:rsidRPr="00A965C3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r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项目业态规划</w:t>
            </w:r>
            <w:r w:rsidRPr="00A965C3">
              <w:rPr>
                <w:rFonts w:ascii="仿宋_GB2312" w:hint="eastAsia"/>
              </w:rPr>
              <w:t xml:space="preserve"> </w:t>
            </w:r>
          </w:p>
        </w:tc>
      </w:tr>
      <w:tr w:rsidR="00A965C3" w:rsidRPr="00AE4F04" w14:paraId="7A566ED8" w14:textId="77777777" w:rsidTr="00A965C3">
        <w:trPr>
          <w:trHeight w:hRule="exact" w:val="1418"/>
          <w:jc w:val="center"/>
        </w:trPr>
        <w:tc>
          <w:tcPr>
            <w:tcW w:w="932" w:type="pct"/>
            <w:vMerge/>
            <w:vAlign w:val="center"/>
          </w:tcPr>
          <w:p w14:paraId="4440D43F" w14:textId="77777777" w:rsidR="00A965C3" w:rsidRDefault="00A965C3" w:rsidP="00A965C3">
            <w:pPr>
              <w:adjustRightInd w:val="0"/>
              <w:snapToGrid w:val="0"/>
              <w:spacing w:line="579" w:lineRule="exact"/>
              <w:ind w:firstLine="640"/>
              <w:contextualSpacing/>
              <w:jc w:val="center"/>
              <w:rPr>
                <w:rFonts w:ascii="仿宋_GB2312"/>
              </w:rPr>
            </w:pPr>
          </w:p>
        </w:tc>
        <w:tc>
          <w:tcPr>
            <w:tcW w:w="1284" w:type="pct"/>
            <w:tcBorders>
              <w:top w:val="nil"/>
              <w:right w:val="nil"/>
            </w:tcBorders>
            <w:vAlign w:val="center"/>
          </w:tcPr>
          <w:p w14:paraId="061B539A" w14:textId="4A4BC12A" w:rsidR="00A965C3" w:rsidRPr="00A965C3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rPr>
                <w:rStyle w:val="font61"/>
                <w:rFonts w:ascii="仿宋_GB2312" w:eastAsia="仿宋_GB2312" w:hAnsi="Segoe UI Symbol" w:cs="Segoe UI Symbol" w:hint="default"/>
                <w:sz w:val="32"/>
                <w:szCs w:val="32"/>
                <w:lang w:bidi="ar"/>
              </w:rPr>
            </w:pPr>
            <w:r w:rsidRPr="00A965C3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r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项目经营方案</w:t>
            </w:r>
            <w:r w:rsidRPr="00A965C3">
              <w:rPr>
                <w:rStyle w:val="font61"/>
                <w:rFonts w:ascii="仿宋_GB2312" w:eastAsia="仿宋_GB2312" w:hAnsi="Segoe UI Symbol" w:cs="Segoe UI Symbol" w:hint="default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128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62F5D6" w14:textId="61B9AD41" w:rsidR="00A965C3" w:rsidRPr="00A965C3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rPr>
                <w:rFonts w:ascii="仿宋_GB2312"/>
              </w:rPr>
            </w:pPr>
            <w:r w:rsidRPr="00A965C3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r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装修设计效果</w:t>
            </w:r>
            <w:r w:rsidRPr="00A965C3">
              <w:rPr>
                <w:rFonts w:ascii="仿宋_GB2312" w:hint="eastAsia"/>
              </w:rPr>
              <w:t xml:space="preserve"> 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</w:tcBorders>
            <w:vAlign w:val="center"/>
          </w:tcPr>
          <w:p w14:paraId="2C7E0A1B" w14:textId="77777777" w:rsidR="00A965C3" w:rsidRPr="00A965C3" w:rsidRDefault="00A965C3" w:rsidP="001151B7">
            <w:pPr>
              <w:adjustRightInd w:val="0"/>
              <w:snapToGrid w:val="0"/>
              <w:spacing w:line="579" w:lineRule="exact"/>
              <w:ind w:firstLine="640"/>
              <w:contextualSpacing/>
              <w:rPr>
                <w:rFonts w:ascii="仿宋_GB2312"/>
              </w:rPr>
            </w:pPr>
          </w:p>
        </w:tc>
      </w:tr>
      <w:tr w:rsidR="00A965C3" w:rsidRPr="00AE4F04" w14:paraId="059CC9FA" w14:textId="77777777" w:rsidTr="001D7CB2">
        <w:trPr>
          <w:trHeight w:hRule="exact" w:val="2991"/>
          <w:jc w:val="center"/>
        </w:trPr>
        <w:tc>
          <w:tcPr>
            <w:tcW w:w="932" w:type="pct"/>
            <w:vAlign w:val="center"/>
          </w:tcPr>
          <w:p w14:paraId="7AA46E9F" w14:textId="77777777" w:rsidR="005E732B" w:rsidRDefault="005E732B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  <w:r w:rsidRPr="00A965C3">
              <w:rPr>
                <w:rFonts w:ascii="仿宋_GB2312" w:hint="eastAsia"/>
              </w:rPr>
              <w:t>首年</w:t>
            </w:r>
            <w:r w:rsidR="00A965C3" w:rsidRPr="00A965C3">
              <w:rPr>
                <w:rFonts w:ascii="仿宋_GB2312" w:hint="eastAsia"/>
              </w:rPr>
              <w:t>租金</w:t>
            </w:r>
          </w:p>
          <w:p w14:paraId="3CDC503C" w14:textId="77777777" w:rsidR="00A965C3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  <w:r w:rsidRPr="00A965C3">
              <w:rPr>
                <w:rFonts w:ascii="仿宋_GB2312" w:hint="eastAsia"/>
              </w:rPr>
              <w:t>报价</w:t>
            </w:r>
          </w:p>
          <w:p w14:paraId="23B9B27A" w14:textId="1EDBE426" w:rsidR="005E732B" w:rsidRPr="00AE4F04" w:rsidRDefault="005E732B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center"/>
              <w:rPr>
                <w:rFonts w:ascii="仿宋_GB2312"/>
              </w:rPr>
            </w:pPr>
          </w:p>
        </w:tc>
        <w:tc>
          <w:tcPr>
            <w:tcW w:w="4068" w:type="pct"/>
            <w:gridSpan w:val="5"/>
            <w:vAlign w:val="center"/>
          </w:tcPr>
          <w:p w14:paraId="5945DEC1" w14:textId="77777777" w:rsidR="00A965C3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rPr>
                <w:rFonts w:ascii="仿宋_GB2312"/>
              </w:rPr>
            </w:pPr>
          </w:p>
          <w:p w14:paraId="7DC185C3" w14:textId="1984F315" w:rsidR="00A965C3" w:rsidRDefault="005E732B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rPr>
                <w:rFonts w:ascii="仿宋_GB2312" w:hAnsi="仿宋_GB2312" w:cs="仿宋_GB2312" w:hint="eastAsia"/>
              </w:rPr>
            </w:pPr>
            <w:r>
              <w:rPr>
                <w:rFonts w:ascii="仿宋_GB2312" w:hint="eastAsia"/>
              </w:rPr>
              <w:t>人民币</w:t>
            </w:r>
            <w:r w:rsidRPr="005E732B">
              <w:rPr>
                <w:rFonts w:ascii="仿宋_GB2312" w:hint="eastAsia"/>
                <w:u w:val="single"/>
              </w:rPr>
              <w:t xml:space="preserve"> </w:t>
            </w:r>
            <w:r>
              <w:rPr>
                <w:rFonts w:ascii="仿宋_GB2312" w:hint="eastAsia"/>
                <w:u w:val="single"/>
              </w:rPr>
              <w:t xml:space="preserve">       </w:t>
            </w:r>
            <w:r w:rsidRPr="005E732B">
              <w:rPr>
                <w:rFonts w:ascii="仿宋_GB2312" w:hint="eastAsia"/>
                <w:u w:val="single"/>
              </w:rPr>
              <w:t xml:space="preserve">    </w:t>
            </w:r>
            <w:r>
              <w:rPr>
                <w:rFonts w:ascii="仿宋_GB2312" w:hint="eastAsia"/>
              </w:rPr>
              <w:t>元（大写</w:t>
            </w:r>
            <w:r w:rsidRPr="005E732B">
              <w:rPr>
                <w:rFonts w:ascii="仿宋_GB2312" w:hint="eastAsia"/>
                <w:u w:val="single"/>
              </w:rPr>
              <w:t xml:space="preserve">      </w:t>
            </w:r>
            <w:r>
              <w:rPr>
                <w:rFonts w:ascii="仿宋_GB2312" w:hint="eastAsia"/>
                <w:u w:val="single"/>
              </w:rPr>
              <w:t xml:space="preserve">         </w:t>
            </w:r>
            <w:r w:rsidRPr="005E732B">
              <w:rPr>
                <w:rFonts w:ascii="仿宋_GB2312" w:hint="eastAsia"/>
                <w:u w:val="single"/>
              </w:rPr>
              <w:t xml:space="preserve"> </w:t>
            </w:r>
            <w:r>
              <w:rPr>
                <w:rFonts w:ascii="仿宋_GB2312" w:hint="eastAsia"/>
              </w:rPr>
              <w:t>元整），</w:t>
            </w:r>
            <w:r w:rsidRPr="005E732B">
              <w:rPr>
                <w:rFonts w:ascii="仿宋_GB2312" w:hint="eastAsia"/>
              </w:rPr>
              <w:t>不得低于招商底价</w:t>
            </w:r>
            <w:r>
              <w:rPr>
                <w:rFonts w:ascii="仿宋_GB2312" w:hint="eastAsia"/>
              </w:rPr>
              <w:t>。</w:t>
            </w:r>
          </w:p>
          <w:p w14:paraId="063499FC" w14:textId="77777777" w:rsidR="005E732B" w:rsidRDefault="005E732B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rPr>
                <w:rFonts w:ascii="仿宋_GB2312"/>
              </w:rPr>
            </w:pPr>
          </w:p>
          <w:p w14:paraId="2600BE99" w14:textId="03653892" w:rsidR="00A965C3" w:rsidRPr="00A965C3" w:rsidRDefault="00A965C3" w:rsidP="00A965C3">
            <w:pPr>
              <w:adjustRightInd w:val="0"/>
              <w:snapToGrid w:val="0"/>
              <w:spacing w:line="579" w:lineRule="exact"/>
              <w:ind w:firstLineChars="0" w:firstLine="0"/>
              <w:contextualSpacing/>
              <w:jc w:val="right"/>
              <w:rPr>
                <w:rFonts w:ascii="仿宋_GB2312"/>
              </w:rPr>
            </w:pPr>
            <w:r w:rsidRPr="00A965C3">
              <w:rPr>
                <w:rFonts w:ascii="仿宋_GB2312" w:hint="eastAsia"/>
              </w:rPr>
              <w:t>签字（盖章）：          年  月</w:t>
            </w:r>
            <w:r>
              <w:rPr>
                <w:rFonts w:ascii="仿宋_GB2312" w:hint="eastAsia"/>
              </w:rPr>
              <w:t xml:space="preserve">  </w:t>
            </w:r>
            <w:r w:rsidRPr="00A965C3">
              <w:rPr>
                <w:rFonts w:ascii="仿宋_GB2312" w:hint="eastAsia"/>
              </w:rPr>
              <w:t>日</w:t>
            </w:r>
          </w:p>
        </w:tc>
      </w:tr>
    </w:tbl>
    <w:p w14:paraId="47046F66" w14:textId="34358A1E" w:rsidR="00A25B02" w:rsidRPr="001D7CB2" w:rsidRDefault="00A25B02" w:rsidP="00A25B02">
      <w:pPr>
        <w:spacing w:line="240" w:lineRule="auto"/>
        <w:ind w:firstLineChars="0" w:firstLine="0"/>
        <w:rPr>
          <w:rFonts w:ascii="仿宋_GB2312"/>
          <w:sz w:val="2"/>
          <w:szCs w:val="2"/>
        </w:rPr>
      </w:pPr>
    </w:p>
    <w:sectPr w:rsidR="00A25B02" w:rsidRPr="001D7CB2" w:rsidSect="00A25B02">
      <w:pgSz w:w="11906" w:h="16838"/>
      <w:pgMar w:top="2098" w:right="1418" w:bottom="1985" w:left="1531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C431" w14:textId="77777777" w:rsidR="00533B96" w:rsidRDefault="00533B96" w:rsidP="00A25B02">
      <w:pPr>
        <w:spacing w:line="240" w:lineRule="auto"/>
        <w:ind w:firstLine="640"/>
      </w:pPr>
      <w:r>
        <w:separator/>
      </w:r>
    </w:p>
  </w:endnote>
  <w:endnote w:type="continuationSeparator" w:id="0">
    <w:p w14:paraId="129E79B0" w14:textId="77777777" w:rsidR="00533B96" w:rsidRDefault="00533B96" w:rsidP="00A25B0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FFA2" w14:textId="77777777" w:rsidR="00A25B02" w:rsidRDefault="00A25B02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07" w14:textId="77777777" w:rsidR="00A25B02" w:rsidRDefault="00A25B02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E14F" w14:textId="77777777" w:rsidR="00A25B02" w:rsidRDefault="00A25B02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4781" w14:textId="77777777" w:rsidR="00533B96" w:rsidRDefault="00533B96" w:rsidP="00A25B02">
      <w:pPr>
        <w:spacing w:line="240" w:lineRule="auto"/>
        <w:ind w:firstLine="640"/>
      </w:pPr>
      <w:r>
        <w:separator/>
      </w:r>
    </w:p>
  </w:footnote>
  <w:footnote w:type="continuationSeparator" w:id="0">
    <w:p w14:paraId="4A0B0F53" w14:textId="77777777" w:rsidR="00533B96" w:rsidRDefault="00533B96" w:rsidP="00A25B0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0F4" w14:textId="77777777" w:rsidR="00A25B02" w:rsidRDefault="00A25B02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2788" w14:textId="77777777" w:rsidR="00A25B02" w:rsidRDefault="00A25B02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BF63" w14:textId="77777777" w:rsidR="00A25B02" w:rsidRDefault="00A25B02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mirrorMargin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E4"/>
    <w:rsid w:val="00013B5F"/>
    <w:rsid w:val="00065FDB"/>
    <w:rsid w:val="00066688"/>
    <w:rsid w:val="000C0819"/>
    <w:rsid w:val="00137A11"/>
    <w:rsid w:val="001D7CB2"/>
    <w:rsid w:val="002349FE"/>
    <w:rsid w:val="00263AB3"/>
    <w:rsid w:val="0029340E"/>
    <w:rsid w:val="003426E6"/>
    <w:rsid w:val="00347712"/>
    <w:rsid w:val="003B1BEB"/>
    <w:rsid w:val="00533B96"/>
    <w:rsid w:val="00552DAE"/>
    <w:rsid w:val="0056171A"/>
    <w:rsid w:val="005E732B"/>
    <w:rsid w:val="006109DD"/>
    <w:rsid w:val="006A6F0F"/>
    <w:rsid w:val="006D108C"/>
    <w:rsid w:val="006F21E2"/>
    <w:rsid w:val="007E4E2D"/>
    <w:rsid w:val="00852E08"/>
    <w:rsid w:val="00857D7C"/>
    <w:rsid w:val="00892E12"/>
    <w:rsid w:val="008E3E02"/>
    <w:rsid w:val="00A23BBE"/>
    <w:rsid w:val="00A25B02"/>
    <w:rsid w:val="00A457F3"/>
    <w:rsid w:val="00A626E4"/>
    <w:rsid w:val="00A965C3"/>
    <w:rsid w:val="00AD00E6"/>
    <w:rsid w:val="00AE7062"/>
    <w:rsid w:val="00B40FFB"/>
    <w:rsid w:val="00B65A6D"/>
    <w:rsid w:val="00BA54B6"/>
    <w:rsid w:val="00C10D77"/>
    <w:rsid w:val="00C444E4"/>
    <w:rsid w:val="00C67F38"/>
    <w:rsid w:val="00D944CF"/>
    <w:rsid w:val="00DB3666"/>
    <w:rsid w:val="00DC4DA4"/>
    <w:rsid w:val="00E32EB5"/>
    <w:rsid w:val="00E62E21"/>
    <w:rsid w:val="00E9111D"/>
    <w:rsid w:val="00EB4B60"/>
    <w:rsid w:val="00EE44BD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74F6A"/>
  <w15:chartTrackingRefBased/>
  <w15:docId w15:val="{E4E6C267-88EB-4838-959C-30AAD459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C44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4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4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4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4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4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4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4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4E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C444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4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44E4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4E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4E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4E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4E4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4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4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44E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5B0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5B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5B0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5B02"/>
    <w:rPr>
      <w:sz w:val="18"/>
      <w:szCs w:val="18"/>
    </w:rPr>
  </w:style>
  <w:style w:type="table" w:styleId="af2">
    <w:name w:val="Table Grid"/>
    <w:basedOn w:val="a1"/>
    <w:uiPriority w:val="39"/>
    <w:rsid w:val="00A25B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autoRedefine/>
    <w:qFormat/>
    <w:rsid w:val="00A25B02"/>
    <w:rPr>
      <w:rFonts w:ascii="宋体" w:eastAsia="宋体" w:hAnsi="宋体" w:cs="宋体" w:hint="eastAsia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e40643</dc:creator>
  <cp:keywords/>
  <dc:description/>
  <cp:lastModifiedBy>e40643</cp:lastModifiedBy>
  <cp:revision>9</cp:revision>
  <dcterms:created xsi:type="dcterms:W3CDTF">2025-04-23T09:05:00Z</dcterms:created>
  <dcterms:modified xsi:type="dcterms:W3CDTF">2025-06-05T00:49:00Z</dcterms:modified>
</cp:coreProperties>
</file>