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24"/>
        </w:rPr>
        <w:t>附件</w:t>
      </w:r>
    </w:p>
    <w:p>
      <w:pPr>
        <w:spacing w:line="572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温州瓯江口人才发展有限公司</w:t>
      </w:r>
    </w:p>
    <w:p>
      <w:pPr>
        <w:spacing w:line="572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建筑废土处置公司项目组</w:t>
      </w:r>
      <w:r>
        <w:rPr>
          <w:rFonts w:hint="eastAsia" w:ascii="黑体" w:hAnsi="黑体" w:eastAsia="黑体" w:cs="黑体"/>
          <w:sz w:val="44"/>
          <w:szCs w:val="44"/>
        </w:rPr>
        <w:t>员工应聘报名表</w:t>
      </w:r>
      <w:bookmarkEnd w:id="0"/>
    </w:p>
    <w:p>
      <w:pPr>
        <w:spacing w:line="572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应聘岗位：</w:t>
      </w:r>
    </w:p>
    <w:tbl>
      <w:tblPr>
        <w:tblStyle w:val="3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88"/>
        <w:gridCol w:w="780"/>
        <w:gridCol w:w="120"/>
        <w:gridCol w:w="553"/>
        <w:gridCol w:w="1082"/>
        <w:gridCol w:w="108"/>
        <w:gridCol w:w="282"/>
        <w:gridCol w:w="322"/>
        <w:gridCol w:w="675"/>
        <w:gridCol w:w="143"/>
        <w:gridCol w:w="330"/>
        <w:gridCol w:w="492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5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5" w:type="dxa"/>
            <w:gridSpan w:val="3"/>
            <w:vMerge w:val="restart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5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75" w:type="dxa"/>
            <w:gridSpan w:val="1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4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3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4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3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49" w:type="dxa"/>
            <w:gridSpan w:val="13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3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3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8688" w:type="dxa"/>
            <w:gridSpan w:val="14"/>
            <w:noWrap w:val="0"/>
            <w:vAlign w:val="center"/>
          </w:tcPr>
          <w:p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本人声明：本人已知晓本次招聘公告里的全部内部，且承诺上述填写内容真实准确。如有隐瞒或不实，本人愿承担因此而引起的一切后果。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49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2025-08-11T06:51:05Z</dcterms:created>
  <dc:creator>admin</dc:creator>
  <cp:lastModifiedBy>夏泽汉</cp:lastModifiedBy>
  <dcterms:modified xsi:type="dcterms:W3CDTF">2025-08-11T06:55:14Z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