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瓯江口道尔顿学校建设工程管道CCTV检测报价单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94"/>
        <w:gridCol w:w="156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总用地面积81649平方米，总建筑面积为141390平方米，其中计容建筑面积93325平方米，地下室面积39065平方米。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工程投资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总投资113960万元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取费标准文件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8.165万元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具有有效的营业执照，具备管道CCTV检测服务能力。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本项目管道CCTV检测服务。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报价（包干）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附营业执照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  <w:t>备注：请投标单位根据清单进行报价，最终总价包干。</w:t>
      </w:r>
    </w:p>
    <w:p>
      <w:pPr>
        <w:ind w:firstLine="4760" w:firstLineChars="1700"/>
        <w:rPr>
          <w:rFonts w:ascii="宋体" w:hAnsi="宋体" w:eastAsia="宋体" w:cs="宋体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TIxYzU5Mzg3NWFkNDc2NTg4MTJmOWUyZDEzMDYifQ=="/>
  </w:docVars>
  <w:rsids>
    <w:rsidRoot w:val="00000000"/>
    <w:rsid w:val="5D6061DF"/>
    <w:rsid w:val="71532F87"/>
    <w:rsid w:val="742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242</Characters>
  <Lines>0</Lines>
  <Paragraphs>0</Paragraphs>
  <TotalTime>0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2024-06-18T04:25:00Z</dcterms:created>
  <dc:creator>Administrator</dc:creator>
  <cp:lastModifiedBy>草痴</cp:lastModifiedBy>
  <dcterms:modified xsi:type="dcterms:W3CDTF">2024-06-25T02:57:23Z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D70A4FCB6DB74261AD43E0BA2A94CF4A_12</vt:lpwstr>
  </property>
</Properties>
</file>