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cs="宋体"/>
          <w:color w:val="auto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36"/>
          <w:szCs w:val="44"/>
          <w:lang w:val="en-US" w:eastAsia="zh-CN"/>
        </w:rPr>
        <w:t>附件一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cs="宋体"/>
          <w:color w:val="auto"/>
          <w:sz w:val="36"/>
          <w:szCs w:val="44"/>
          <w:lang w:val="en-US" w:eastAsia="zh-CN"/>
        </w:rPr>
      </w:pPr>
    </w:p>
    <w:p>
      <w:pPr>
        <w:pStyle w:val="4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44"/>
          <w:lang w:val="en-US" w:eastAsia="zh-CN"/>
        </w:rPr>
        <w:t>报价清单</w:t>
      </w:r>
    </w:p>
    <w:p>
      <w:pPr>
        <w:pStyle w:val="2"/>
        <w:ind w:left="0" w:leftChars="0" w:firstLine="0" w:firstLineChars="0"/>
        <w:rPr>
          <w:rFonts w:hint="eastAsia"/>
          <w:color w:val="auto"/>
        </w:rPr>
      </w:pPr>
    </w:p>
    <w:tbl>
      <w:tblPr>
        <w:tblStyle w:val="9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463"/>
        <w:gridCol w:w="2318"/>
        <w:gridCol w:w="135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费用分项名称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计算依据、过程和公式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金额（元）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水土保持方案编制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施工期水土保持监测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竣工时开展水土保持设施验收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5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……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……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合计报价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注：(1) 本报价包括进行本工程水土保持方案编制、施工期监测、竣工水土保持设施验收所发生的一切费用；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(2) 编制费用金额四舍五入到整数位。</w:t>
      </w:r>
    </w:p>
    <w:p>
      <w:pPr>
        <w:spacing w:line="360" w:lineRule="auto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报价单位（盖章）                              法人代表（签字）：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 年   月 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NGVkZWU0N2Q1NGY1ZjEyODI3ZjliMDQyYzMzNjcifQ=="/>
  </w:docVars>
  <w:rsids>
    <w:rsidRoot w:val="00000000"/>
    <w:rsid w:val="007648F6"/>
    <w:rsid w:val="06CB2CCA"/>
    <w:rsid w:val="07622CDB"/>
    <w:rsid w:val="087F14B6"/>
    <w:rsid w:val="1AF225C5"/>
    <w:rsid w:val="24CC5404"/>
    <w:rsid w:val="29291A8F"/>
    <w:rsid w:val="2C4D07E8"/>
    <w:rsid w:val="34A43A68"/>
    <w:rsid w:val="3715740A"/>
    <w:rsid w:val="39783D7D"/>
    <w:rsid w:val="428C7346"/>
    <w:rsid w:val="434E0C76"/>
    <w:rsid w:val="43945B72"/>
    <w:rsid w:val="509A4673"/>
    <w:rsid w:val="50B54FF1"/>
    <w:rsid w:val="52BE6CA2"/>
    <w:rsid w:val="5ACC6432"/>
    <w:rsid w:val="5BCF00A9"/>
    <w:rsid w:val="5DE30F6E"/>
    <w:rsid w:val="5EE356F6"/>
    <w:rsid w:val="5F7A1C50"/>
    <w:rsid w:val="62CF181C"/>
    <w:rsid w:val="6F494620"/>
    <w:rsid w:val="756764C8"/>
    <w:rsid w:val="7745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line="312" w:lineRule="auto"/>
      <w:ind w:firstLine="420"/>
    </w:pPr>
    <w:rPr>
      <w:sz w:val="24"/>
      <w:szCs w:val="24"/>
      <w:lang w:val="en-US" w:eastAsia="zh-CN"/>
    </w:rPr>
  </w:style>
  <w:style w:type="paragraph" w:styleId="3">
    <w:name w:val="Body Text"/>
    <w:basedOn w:val="1"/>
    <w:next w:val="2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4">
    <w:name w:val="toc 6"/>
    <w:basedOn w:val="1"/>
    <w:next w:val="1"/>
    <w:qFormat/>
    <w:uiPriority w:val="99"/>
    <w:pPr>
      <w:ind w:left="1000" w:leftChars="1000"/>
    </w:p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7">
    <w:name w:val="Body Text First Indent 2"/>
    <w:basedOn w:val="6"/>
    <w:next w:val="1"/>
    <w:qFormat/>
    <w:uiPriority w:val="0"/>
    <w:pPr>
      <w:ind w:firstLine="420"/>
    </w:pPr>
    <w:rPr>
      <w:rFonts w:ascii="等线" w:hAnsi="等线" w:eastAsia="等线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2023-11-15T08:11:00Z</dcterms:created>
  <dc:creator>13</dc:creator>
  <cp:lastModifiedBy>admin</cp:lastModifiedBy>
  <dcterms:modified xsi:type="dcterms:W3CDTF">2024-02-28T00:22:32Z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320CE2AF7F3A425494176E9CC590741E_13</vt:lpwstr>
  </property>
</Properties>
</file>