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附件3</w:t>
      </w:r>
    </w:p>
    <w:tbl>
      <w:tblPr>
        <w:tblStyle w:val="3"/>
        <w:tblW w:w="81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499"/>
        <w:gridCol w:w="1720"/>
        <w:gridCol w:w="131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温州市瓯江口产业集聚区浅滩二期（起步区）陆域形成及软基处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理工程（一期）监理平行检测清单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浅层真空预压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检验参数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检测量（</w:t>
            </w:r>
            <w:r>
              <w:rPr>
                <w:rStyle w:val="6"/>
                <w:rFonts w:hint="eastAsia" w:eastAsia="宋体"/>
                <w:highlight w:val="none"/>
                <w:lang w:val="en-US" w:eastAsia="zh-CN" w:bidi="ar"/>
              </w:rPr>
              <w:t>10</w:t>
            </w:r>
            <w:r>
              <w:rPr>
                <w:rStyle w:val="6"/>
                <w:rFonts w:eastAsia="宋体"/>
                <w:highlight w:val="none"/>
                <w:lang w:val="en-US" w:eastAsia="zh-CN" w:bidi="ar"/>
              </w:rPr>
              <w:t>%</w:t>
            </w:r>
            <w:r>
              <w:rPr>
                <w:rStyle w:val="5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编织布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土工布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软式滤管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管径、重量、环刚度、透水面积等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塑料排水板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型、纬向断裂强力、经向断裂强力、垂直渗透系数、经纬向断裂强度伸长率等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塑料排水板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7"/>
                <w:rFonts w:eastAsia="宋体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型、纬向断裂强力、经向断裂强力、垂直渗透系数、经纬向断裂强度伸长率等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密封膜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厚度、抗拉强度、断裂延长率、最小直角强度、刺破强度等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highlight w:val="none"/>
                <w:lang w:val="en-US" w:eastAsia="zh-CN" w:bidi="ar"/>
              </w:rPr>
              <w:t>道路真空预压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检验参数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检测量（</w:t>
            </w:r>
            <w:r>
              <w:rPr>
                <w:rStyle w:val="6"/>
                <w:rFonts w:hint="eastAsia" w:eastAsia="宋体"/>
                <w:highlight w:val="none"/>
                <w:lang w:val="en-US" w:eastAsia="zh-CN" w:bidi="ar"/>
              </w:rPr>
              <w:t>10</w:t>
            </w:r>
            <w:r>
              <w:rPr>
                <w:rStyle w:val="6"/>
                <w:rFonts w:eastAsia="宋体"/>
                <w:highlight w:val="none"/>
                <w:lang w:val="en-US" w:eastAsia="zh-CN" w:bidi="ar"/>
              </w:rPr>
              <w:t>%</w:t>
            </w:r>
            <w:r>
              <w:rPr>
                <w:rStyle w:val="5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编织布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土工布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软式滤管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管径、重量、环刚度、透水面积等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塑料排水板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型、纬向断裂强力、经向断裂强力、垂直渗透系数、经纬向断裂强度伸长率等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密封膜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厚度、抗拉强度、断裂延长率、最小直角强度、刺破强度等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土工格栅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rFonts w:hint="eastAsia"/>
                <w:highlight w:val="none"/>
                <w:lang w:val="en-US" w:eastAsia="zh-CN" w:bidi="ar"/>
              </w:rPr>
              <w:t>临时给水管工程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检验参数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检测量（</w:t>
            </w:r>
            <w:r>
              <w:rPr>
                <w:rStyle w:val="6"/>
                <w:rFonts w:hint="eastAsia" w:eastAsia="宋体"/>
                <w:highlight w:val="none"/>
                <w:lang w:val="en-US" w:eastAsia="zh-CN" w:bidi="ar"/>
              </w:rPr>
              <w:t>10</w:t>
            </w:r>
            <w:r>
              <w:rPr>
                <w:rStyle w:val="6"/>
                <w:rFonts w:eastAsia="宋体"/>
                <w:highlight w:val="none"/>
                <w:lang w:val="en-US" w:eastAsia="zh-CN" w:bidi="ar"/>
              </w:rPr>
              <w:t>%</w:t>
            </w:r>
            <w:r>
              <w:rPr>
                <w:rStyle w:val="5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3d、28d抗压强度及抗折强度、细度、凝结时间、安定性等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石(5-20)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含泥量、泥块含量、颗粒级配、压碎指标、有机质含量、软弱颗粒含量等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石（20-40）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含泥量、泥块含量、颗粒级配、压碎指标、有机质含量、软弱颗粒含量等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砂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含泥量、泥块含量、云母含量、有机质含量、颗粒级配、干容重等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螺旋钢管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焊接钢管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断后伸长率、抗拉、屈服强度、弯曲、重量偏差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土工布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常规检测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2023-07-27T01:12:36Z</dcterms:created>
  <dc:creator>admin</dc:creator>
  <cp:lastModifiedBy>admin</cp:lastModifiedBy>
  <dcterms:modified xsi:type="dcterms:W3CDTF">2023-07-27T01:12:52Z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